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19" w:rsidRDefault="00295119" w:rsidP="00295119">
      <w:pPr>
        <w:rPr>
          <w:rFonts w:eastAsia="仿宋_GB2312"/>
          <w:b/>
          <w:bCs/>
          <w:color w:val="000000"/>
          <w:sz w:val="30"/>
          <w:szCs w:val="30"/>
        </w:rPr>
      </w:pPr>
      <w:r>
        <w:rPr>
          <w:rFonts w:eastAsia="楷体_GB2312"/>
          <w:b/>
          <w:color w:val="000000"/>
          <w:sz w:val="28"/>
          <w:szCs w:val="28"/>
        </w:rPr>
        <w:t>附件</w:t>
      </w:r>
      <w:r>
        <w:rPr>
          <w:rFonts w:eastAsia="楷体_GB2312"/>
          <w:b/>
          <w:color w:val="000000"/>
          <w:sz w:val="28"/>
          <w:szCs w:val="28"/>
        </w:rPr>
        <w:t>2</w:t>
      </w:r>
      <w:r>
        <w:rPr>
          <w:rFonts w:eastAsia="楷体_GB2312" w:hint="eastAsia"/>
          <w:b/>
          <w:color w:val="000000"/>
          <w:sz w:val="28"/>
          <w:szCs w:val="28"/>
        </w:rPr>
        <w:t>：</w:t>
      </w:r>
    </w:p>
    <w:p w:rsidR="00295119" w:rsidRDefault="00295119" w:rsidP="00295119">
      <w:pPr>
        <w:ind w:leftChars="-472" w:left="-850" w:rightChars="-294" w:right="-617" w:hangingChars="44" w:hanging="14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右江民族医学院</w:t>
      </w:r>
      <w:r>
        <w:rPr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20</w:t>
      </w:r>
      <w:r>
        <w:rPr>
          <w:b/>
          <w:bCs/>
          <w:color w:val="000000"/>
          <w:sz w:val="32"/>
          <w:szCs w:val="32"/>
        </w:rPr>
        <w:t>年专业学位硕士研究生招生专业</w:t>
      </w:r>
      <w:proofErr w:type="gramStart"/>
      <w:r>
        <w:rPr>
          <w:b/>
          <w:bCs/>
          <w:color w:val="000000"/>
          <w:sz w:val="32"/>
          <w:szCs w:val="32"/>
        </w:rPr>
        <w:t>及住培方向</w:t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2157"/>
        <w:gridCol w:w="3938"/>
        <w:gridCol w:w="1957"/>
      </w:tblGrid>
      <w:tr w:rsidR="00295119" w:rsidTr="00731065">
        <w:trPr>
          <w:trHeight w:val="873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招生代码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32"/>
                <w:szCs w:val="32"/>
              </w:rPr>
              <w:t>住培方向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学习形式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/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学制</w:t>
            </w:r>
          </w:p>
        </w:tc>
      </w:tr>
      <w:tr w:rsidR="00295119" w:rsidTr="00731065">
        <w:trPr>
          <w:trHeight w:val="306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临床医学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19" w:rsidRDefault="00295119" w:rsidP="00731065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全日制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/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三年</w:t>
            </w:r>
          </w:p>
        </w:tc>
      </w:tr>
      <w:tr w:rsidR="00295119" w:rsidTr="00731065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105101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内科学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内科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95119" w:rsidTr="00731065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105102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儿科学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儿科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95119" w:rsidTr="00731065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105104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神经病学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神经内科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95119" w:rsidTr="00731065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105107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影像医学与核医学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放射科、核医学科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95119" w:rsidTr="00731065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105108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临床检验诊断学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检验医学科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95119" w:rsidTr="00731065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105109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外科学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外科、神经外科、胸心外科、泌尿外科、整形外科、骨科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95119" w:rsidTr="00731065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妇产科学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妇产科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95119" w:rsidTr="00731065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眼科学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眼科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95119" w:rsidTr="00731065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耳鼻咽喉科学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耳鼻咽喉科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95119" w:rsidTr="00731065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肿瘤学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放射肿瘤科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95119" w:rsidTr="00731065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康复医学与理疗学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康复医学科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95119" w:rsidTr="00731065">
        <w:trPr>
          <w:trHeight w:val="21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麻醉学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麻醉科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95119" w:rsidTr="00731065">
        <w:trPr>
          <w:trHeight w:val="21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急诊医学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急诊科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95119" w:rsidTr="00731065">
        <w:trPr>
          <w:trHeight w:val="21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105127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全科医学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全科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95119" w:rsidTr="00731065">
        <w:trPr>
          <w:trHeight w:val="21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105128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临床病理学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临床病理科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95119" w:rsidTr="00731065">
        <w:trPr>
          <w:trHeight w:val="736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1052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口腔医学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19" w:rsidRDefault="00295119" w:rsidP="00731065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口腔全科、口腔颌面外科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口腔正畸科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全日制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三年</w:t>
            </w:r>
          </w:p>
        </w:tc>
      </w:tr>
      <w:tr w:rsidR="00295119" w:rsidTr="00731065">
        <w:trPr>
          <w:trHeight w:val="736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1054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护理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19" w:rsidRDefault="00295119" w:rsidP="00731065">
            <w:pPr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19" w:rsidRDefault="00295119" w:rsidP="00731065">
            <w:pPr>
              <w:spacing w:line="5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全日制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三年</w:t>
            </w:r>
          </w:p>
        </w:tc>
      </w:tr>
    </w:tbl>
    <w:p w:rsidR="00295119" w:rsidRDefault="00295119" w:rsidP="00295119">
      <w:pPr>
        <w:rPr>
          <w:color w:val="000000"/>
        </w:rPr>
        <w:sectPr w:rsidR="00295119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582339" w:rsidRPr="00295119" w:rsidRDefault="00582339" w:rsidP="00295119">
      <w:bookmarkStart w:id="0" w:name="_GoBack"/>
      <w:bookmarkEnd w:id="0"/>
    </w:p>
    <w:sectPr w:rsidR="00582339" w:rsidRPr="0029511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9C" w:rsidRDefault="007E779C">
      <w:r>
        <w:separator/>
      </w:r>
    </w:p>
  </w:endnote>
  <w:endnote w:type="continuationSeparator" w:id="0">
    <w:p w:rsidR="007E779C" w:rsidRDefault="007E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altName w:val="Humanst521 Lt BT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1C" w:rsidRDefault="00582339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E1C" w:rsidRDefault="00582339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95119">
                            <w:rPr>
                              <w:rFonts w:hint="eastAsia"/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906E1C" w:rsidRDefault="00582339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95119">
                      <w:rPr>
                        <w:rFonts w:hint="eastAsia"/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9C" w:rsidRDefault="007E779C">
      <w:r>
        <w:separator/>
      </w:r>
    </w:p>
  </w:footnote>
  <w:footnote w:type="continuationSeparator" w:id="0">
    <w:p w:rsidR="007E779C" w:rsidRDefault="007E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39"/>
    <w:rsid w:val="00295119"/>
    <w:rsid w:val="00582339"/>
    <w:rsid w:val="00601FFF"/>
    <w:rsid w:val="007E779C"/>
    <w:rsid w:val="0090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CF9F02-D782-4E84-8028-A0FE7C56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3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582339"/>
    <w:rPr>
      <w:sz w:val="18"/>
      <w:szCs w:val="18"/>
    </w:rPr>
  </w:style>
  <w:style w:type="paragraph" w:styleId="a3">
    <w:name w:val="footer"/>
    <w:basedOn w:val="a"/>
    <w:link w:val="Char"/>
    <w:rsid w:val="005823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8233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5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51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2</cp:revision>
  <dcterms:created xsi:type="dcterms:W3CDTF">2019-09-17T08:17:00Z</dcterms:created>
  <dcterms:modified xsi:type="dcterms:W3CDTF">2019-09-17T08:21:00Z</dcterms:modified>
</cp:coreProperties>
</file>